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843D" w14:textId="5176B1C8" w:rsidR="00792C76" w:rsidRPr="00792C76" w:rsidRDefault="00792C76" w:rsidP="00792C76">
      <w:pPr>
        <w:spacing w:after="360"/>
        <w:rPr>
          <w:b/>
          <w:color w:val="DB0812"/>
          <w:sz w:val="32"/>
          <w:szCs w:val="32"/>
        </w:rPr>
      </w:pPr>
      <w:r w:rsidRPr="00792C76">
        <w:rPr>
          <w:b/>
          <w:color w:val="DB0812"/>
          <w:sz w:val="32"/>
          <w:szCs w:val="32"/>
        </w:rPr>
        <w:t>Muster für Anwendungserlasse – Gebrauchshinweise</w:t>
      </w:r>
    </w:p>
    <w:p w14:paraId="518F2710" w14:textId="2E846E99" w:rsidR="00792C76" w:rsidRDefault="00792C76" w:rsidP="002C6C1D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Es wird gebeten die nachstehenden Vorgaben bei der Bearbeitung einzuhalten. Dies vereinfacht und </w:t>
      </w:r>
      <w:r w:rsidRPr="002C6C1D">
        <w:rPr>
          <w:b/>
        </w:rPr>
        <w:t>beschleunigt</w:t>
      </w:r>
      <w:r>
        <w:t xml:space="preserve"> den Gesetzgebungsprozess. Herzlichen Dank!</w:t>
      </w:r>
    </w:p>
    <w:p w14:paraId="2993B6C1" w14:textId="63C9105A" w:rsidR="002C6C1D" w:rsidRDefault="002C6C1D" w:rsidP="002C6C1D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Die beschriebenen Gliederungsebenen über den </w:t>
      </w:r>
      <w:r w:rsidRPr="002C6C1D">
        <w:rPr>
          <w:b/>
        </w:rPr>
        <w:t>Formatvorlagenkatalog</w:t>
      </w:r>
      <w:r>
        <w:t xml:space="preserve"> im Menüband </w:t>
      </w:r>
      <w:r w:rsidR="00A65A72">
        <w:t>zugordnet werden</w:t>
      </w:r>
      <w:r>
        <w:t xml:space="preserve">. Die Nummerierung erfolgt damit </w:t>
      </w:r>
      <w:r w:rsidRPr="00A65A72">
        <w:rPr>
          <w:b/>
        </w:rPr>
        <w:t>automatisch</w:t>
      </w:r>
      <w:r>
        <w:t>.</w:t>
      </w:r>
    </w:p>
    <w:p w14:paraId="03D2C870" w14:textId="437B3878" w:rsidR="002C6C1D" w:rsidRDefault="002C6C1D" w:rsidP="002C6C1D">
      <w:pPr>
        <w:pBdr>
          <w:top w:val="single" w:sz="8" w:space="1" w:color="DB0812"/>
          <w:left w:val="single" w:sz="8" w:space="4" w:color="DB0812"/>
          <w:bottom w:val="single" w:sz="8" w:space="1" w:color="DB0812"/>
          <w:right w:val="single" w:sz="8" w:space="4" w:color="DB0812"/>
        </w:pBdr>
        <w:shd w:val="clear" w:color="auto" w:fill="C8C8C8"/>
      </w:pPr>
      <w:r>
        <w:t xml:space="preserve">Diese Gebrauchshinweise können am Ende der Bearbeitung </w:t>
      </w:r>
      <w:r w:rsidRPr="00141775">
        <w:rPr>
          <w:b/>
        </w:rPr>
        <w:t>gelöscht</w:t>
      </w:r>
      <w:r>
        <w:t xml:space="preserve"> werden.</w:t>
      </w:r>
    </w:p>
    <w:p w14:paraId="24AACA37" w14:textId="34C4EADF" w:rsidR="00792C76" w:rsidRDefault="00792C76" w:rsidP="00D30482">
      <w:pPr>
        <w:spacing w:after="0"/>
      </w:pPr>
    </w:p>
    <w:p w14:paraId="01733EC3" w14:textId="5B1FB75D" w:rsidR="00DD4960" w:rsidRPr="00DD4960" w:rsidRDefault="00DD4960" w:rsidP="00FB3B4C">
      <w:pPr>
        <w:rPr>
          <w:b/>
          <w:color w:val="DB0812"/>
          <w:u w:val="single"/>
        </w:rPr>
      </w:pPr>
      <w:r w:rsidRPr="00DD4960">
        <w:rPr>
          <w:b/>
          <w:color w:val="DB0812"/>
          <w:u w:val="single"/>
        </w:rPr>
        <w:t>Normüberschrift</w:t>
      </w:r>
    </w:p>
    <w:p w14:paraId="43D524E0" w14:textId="11C849C5" w:rsidR="00DD4960" w:rsidRDefault="00DD4960" w:rsidP="00FB3B4C">
      <w:r>
        <w:t>Der Anwendungserlass begi</w:t>
      </w:r>
      <w:r w:rsidR="00D30482">
        <w:t>nnt mit einer Überschrift, die d</w:t>
      </w:r>
      <w:r>
        <w:t>e</w:t>
      </w:r>
      <w:r w:rsidR="00D30482">
        <w:t>ssen</w:t>
      </w:r>
      <w:r>
        <w:t xml:space="preserve"> </w:t>
      </w:r>
      <w:r w:rsidR="00D30482">
        <w:t>Beze</w:t>
      </w:r>
      <w:r>
        <w:t>ichnung enthält</w:t>
      </w:r>
      <w:r w:rsidR="00D30482">
        <w:t>.</w:t>
      </w:r>
      <w:r>
        <w:t xml:space="preserve"> </w:t>
      </w:r>
      <w:r w:rsidR="00D30482">
        <w:t xml:space="preserve">Am Ende wird in Klammern die mit „AE“ beginnende Abkürzung des Anwendungserlasses angegeben </w:t>
      </w:r>
      <w:r>
        <w:t xml:space="preserve">(s. nächste Seite, </w:t>
      </w:r>
      <w:hyperlink r:id="rId8" w:history="1">
        <w:r w:rsidRPr="00DD4960">
          <w:rPr>
            <w:rStyle w:val="Hyperlink"/>
          </w:rPr>
          <w:t>Beispiel</w:t>
        </w:r>
      </w:hyperlink>
      <w:r>
        <w:t>).</w:t>
      </w:r>
      <w:r w:rsidR="00D30482">
        <w:t xml:space="preserve"> </w:t>
      </w:r>
    </w:p>
    <w:p w14:paraId="0CBB333D" w14:textId="77777777" w:rsidR="00DD4960" w:rsidRDefault="00DD4960" w:rsidP="00D30482">
      <w:pPr>
        <w:spacing w:after="0"/>
      </w:pPr>
    </w:p>
    <w:p w14:paraId="6CD01D7C" w14:textId="7783D2DD" w:rsidR="00141775" w:rsidRPr="00141775" w:rsidRDefault="00141775" w:rsidP="00FB3B4C">
      <w:pPr>
        <w:rPr>
          <w:b/>
          <w:color w:val="DB0812"/>
          <w:u w:val="single"/>
        </w:rPr>
      </w:pPr>
      <w:r w:rsidRPr="00141775">
        <w:rPr>
          <w:b/>
          <w:color w:val="DB0812"/>
          <w:u w:val="single"/>
        </w:rPr>
        <w:t>Gliederun</w:t>
      </w:r>
      <w:r w:rsidRPr="00141775">
        <w:rPr>
          <w:b/>
          <w:color w:val="DB0812"/>
        </w:rPr>
        <w:t>g</w:t>
      </w:r>
      <w:r w:rsidRPr="00141775">
        <w:rPr>
          <w:b/>
          <w:color w:val="DB0812"/>
          <w:u w:val="single"/>
        </w:rPr>
        <w:t>sebenen</w:t>
      </w:r>
    </w:p>
    <w:p w14:paraId="0B2159BF" w14:textId="7F039FE1" w:rsidR="00FB3B4C" w:rsidRDefault="00792C76" w:rsidP="00FB3B4C">
      <w:r>
        <w:t>Anwendungserlasse haben</w:t>
      </w:r>
      <w:r w:rsidR="0002077D">
        <w:t xml:space="preserve"> nach der Normüberschrift</w:t>
      </w:r>
      <w:r>
        <w:t xml:space="preserve"> </w:t>
      </w:r>
      <w:r w:rsidRPr="00792C76">
        <w:rPr>
          <w:b/>
        </w:rPr>
        <w:t>4 Gliederungsebenen</w:t>
      </w:r>
      <w:r>
        <w:t>:</w:t>
      </w:r>
    </w:p>
    <w:p w14:paraId="6B6BC829" w14:textId="2D662B71" w:rsidR="00792C76" w:rsidRDefault="00792C76" w:rsidP="00FB3B4C">
      <w:r w:rsidRPr="00792C76">
        <w:rPr>
          <w:b/>
        </w:rPr>
        <w:t>Abschnitt</w:t>
      </w:r>
      <w:r>
        <w:t xml:space="preserve"> (Zählung: 1, 2, 3…)</w:t>
      </w:r>
    </w:p>
    <w:p w14:paraId="60E5909B" w14:textId="1014A62F" w:rsidR="00792C76" w:rsidRDefault="00792C76" w:rsidP="00FB3B4C">
      <w:r w:rsidRPr="00792C76">
        <w:rPr>
          <w:b/>
        </w:rPr>
        <w:t>Ziffer</w:t>
      </w:r>
      <w:r>
        <w:t xml:space="preserve"> (Zählung: I, II, III...)</w:t>
      </w:r>
    </w:p>
    <w:p w14:paraId="411FA3F0" w14:textId="054C8A75" w:rsidR="00792C76" w:rsidRDefault="00792C76" w:rsidP="00FB3B4C">
      <w:r w:rsidRPr="00792C76">
        <w:rPr>
          <w:b/>
        </w:rPr>
        <w:t>Nummer</w:t>
      </w:r>
      <w:r>
        <w:t xml:space="preserve"> (Zählung: 1, 2, 3…/1.1, 1.2, 1.3…/1.1.1, 1.1.2, 1.1.3…)</w:t>
      </w:r>
    </w:p>
    <w:p w14:paraId="7E42C52C" w14:textId="4B23E2F3" w:rsidR="00792C76" w:rsidRDefault="00792C76" w:rsidP="00FB3B4C">
      <w:r w:rsidRPr="00792C76">
        <w:rPr>
          <w:b/>
        </w:rPr>
        <w:t>Buchstabe</w:t>
      </w:r>
      <w:r>
        <w:t xml:space="preserve"> (Zählung: a, b, c…)</w:t>
      </w:r>
    </w:p>
    <w:p w14:paraId="0F287D97" w14:textId="06A5FDEB" w:rsidR="00642801" w:rsidRDefault="00FB3B4C" w:rsidP="002C6C1D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Erste Gliederungsebene</w:t>
      </w:r>
      <w:r w:rsidR="00D30482">
        <w:t xml:space="preserve"> </w:t>
      </w:r>
      <w:r w:rsidR="00D30482" w:rsidRPr="00D30482">
        <w:rPr>
          <w:sz w:val="28"/>
          <w:szCs w:val="28"/>
        </w:rPr>
        <w:t>(Überschrift zwingend)</w:t>
      </w:r>
    </w:p>
    <w:p w14:paraId="4A06ABAB" w14:textId="5E25C5B8" w:rsidR="00FB3B4C" w:rsidRDefault="00FB3B4C" w:rsidP="002C6C1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Zweite Gliederungsebene</w:t>
      </w:r>
      <w:r w:rsidR="00D30482">
        <w:t xml:space="preserve"> (Überschrift zwingend)</w:t>
      </w:r>
    </w:p>
    <w:p w14:paraId="679886BD" w14:textId="56E63B05" w:rsidR="00FB3B4C" w:rsidRDefault="00FB3B4C" w:rsidP="002C6C1D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Dritte Gliederungsebene</w:t>
      </w:r>
      <w:r w:rsidR="00D30482">
        <w:t xml:space="preserve"> (Überschrift optional)</w:t>
      </w:r>
    </w:p>
    <w:p w14:paraId="2773E53D" w14:textId="7E322677" w:rsidR="00FB3B4C" w:rsidRDefault="00D30482" w:rsidP="002C6C1D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Dritte Gliederungsebene – </w:t>
      </w:r>
      <w:r w:rsidR="00FB3B4C">
        <w:t>1. Untergliederung</w:t>
      </w:r>
      <w:r>
        <w:t xml:space="preserve"> (Überschrift optional)</w:t>
      </w:r>
    </w:p>
    <w:p w14:paraId="264F3363" w14:textId="3FAEC3C8" w:rsidR="00FB3B4C" w:rsidRDefault="00FB3B4C" w:rsidP="002C6C1D">
      <w:pPr>
        <w:pStyle w:val="berschrif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Dritte Glied</w:t>
      </w:r>
      <w:r w:rsidR="00D30482">
        <w:t>erungsebene – 2. Untergliederung (Überschrift optional)</w:t>
      </w:r>
    </w:p>
    <w:p w14:paraId="156BCE56" w14:textId="14829805" w:rsidR="00FB3B4C" w:rsidRDefault="00FB3B4C" w:rsidP="002C6C1D">
      <w:pPr>
        <w:pStyle w:val="berschrift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Vierte Gliederungsebene</w:t>
      </w:r>
      <w:r w:rsidR="00D30482">
        <w:t xml:space="preserve"> (keine Überschrift)</w:t>
      </w:r>
    </w:p>
    <w:p w14:paraId="4176E501" w14:textId="093C3FAB" w:rsidR="00FB3B4C" w:rsidRDefault="00FB3B4C" w:rsidP="004F1B05">
      <w:pPr>
        <w:spacing w:after="60"/>
      </w:pPr>
    </w:p>
    <w:p w14:paraId="2AB02BA5" w14:textId="66F0E06A" w:rsidR="00141775" w:rsidRPr="00141775" w:rsidRDefault="00141775" w:rsidP="00FB3B4C">
      <w:pPr>
        <w:ind w:left="1410" w:hanging="1410"/>
        <w:rPr>
          <w:b/>
          <w:color w:val="DB0812"/>
          <w:u w:val="single"/>
        </w:rPr>
      </w:pPr>
      <w:r w:rsidRPr="00141775">
        <w:rPr>
          <w:b/>
          <w:color w:val="DB0812"/>
          <w:u w:val="single"/>
        </w:rPr>
        <w:t>Verweise</w:t>
      </w:r>
    </w:p>
    <w:p w14:paraId="3DE18181" w14:textId="173D6DF6" w:rsidR="00A65A72" w:rsidRDefault="00FB3B4C" w:rsidP="00FB3B4C">
      <w:pPr>
        <w:ind w:left="1410" w:hanging="1410"/>
      </w:pPr>
      <w:r w:rsidRPr="00FB3B4C">
        <w:rPr>
          <w:b/>
        </w:rPr>
        <w:t>Zitierweise</w:t>
      </w:r>
      <w:r w:rsidR="00A65A72">
        <w:rPr>
          <w:b/>
        </w:rPr>
        <w:t xml:space="preserve"> bei Verweisen im Text</w:t>
      </w:r>
      <w:r>
        <w:t>:</w:t>
      </w:r>
    </w:p>
    <w:p w14:paraId="05691208" w14:textId="6C047981" w:rsidR="00FB3B4C" w:rsidRPr="00141775" w:rsidRDefault="00FB3B4C" w:rsidP="00A65A72">
      <w:pPr>
        <w:ind w:left="1410" w:hanging="702"/>
        <w:rPr>
          <w:color w:val="DB0812"/>
        </w:rPr>
      </w:pPr>
      <w:r w:rsidRPr="00141775">
        <w:rPr>
          <w:color w:val="DB0812"/>
        </w:rPr>
        <w:t>Abschnitt 1 Ziffer I Nummer 1</w:t>
      </w:r>
      <w:r w:rsidR="00141775">
        <w:rPr>
          <w:color w:val="DB0812"/>
        </w:rPr>
        <w:t xml:space="preserve"> / 1</w:t>
      </w:r>
      <w:r w:rsidRPr="00141775">
        <w:rPr>
          <w:color w:val="DB0812"/>
        </w:rPr>
        <w:t>.1</w:t>
      </w:r>
      <w:r w:rsidR="00141775">
        <w:rPr>
          <w:color w:val="DB0812"/>
        </w:rPr>
        <w:t xml:space="preserve"> / </w:t>
      </w:r>
      <w:r w:rsidRPr="00141775">
        <w:rPr>
          <w:color w:val="DB0812"/>
        </w:rPr>
        <w:t>1.1.1 Buchstabe a</w:t>
      </w:r>
    </w:p>
    <w:p w14:paraId="08E7C5B7" w14:textId="58D47500" w:rsidR="00FB3B4C" w:rsidRDefault="00FB3B4C" w:rsidP="00A65A72">
      <w:pPr>
        <w:ind w:left="708"/>
      </w:pPr>
      <w:r>
        <w:t>Sofern der Verweis die</w:t>
      </w:r>
      <w:r w:rsidR="00141775">
        <w:t>selbe</w:t>
      </w:r>
      <w:r>
        <w:t xml:space="preserve"> Gliederungsebene betrifft, wird die übergeordnete Gliederungsebene nicht genannt, Bsp.:</w:t>
      </w:r>
    </w:p>
    <w:p w14:paraId="5BE0650A" w14:textId="69996806" w:rsidR="002C6C1D" w:rsidRPr="00141775" w:rsidRDefault="002C6C1D" w:rsidP="00A65A72">
      <w:pPr>
        <w:ind w:left="708"/>
        <w:rPr>
          <w:color w:val="DB0812"/>
        </w:rPr>
      </w:pPr>
      <w:r>
        <w:t xml:space="preserve">Zitat von </w:t>
      </w:r>
      <w:r w:rsidRPr="00A65A72">
        <w:rPr>
          <w:u w:val="single"/>
        </w:rPr>
        <w:t>Abschnitt 2 Ziffer II</w:t>
      </w:r>
      <w:r w:rsidR="00A65A72" w:rsidRPr="00A65A72">
        <w:rPr>
          <w:u w:val="single"/>
        </w:rPr>
        <w:t>I</w:t>
      </w:r>
      <w:r>
        <w:t xml:space="preserve"> </w:t>
      </w:r>
      <w:r w:rsidR="00FB3B4C">
        <w:t>Nr. 1.</w:t>
      </w:r>
      <w:r w:rsidR="00A65A72">
        <w:t>4</w:t>
      </w:r>
      <w:r>
        <w:t xml:space="preserve"> auf </w:t>
      </w:r>
      <w:r w:rsidRPr="00A65A72">
        <w:rPr>
          <w:u w:val="single"/>
        </w:rPr>
        <w:t>Abschnitt 2 Ziffer I</w:t>
      </w:r>
      <w:r w:rsidR="00A65A72" w:rsidRPr="00A65A72">
        <w:rPr>
          <w:u w:val="single"/>
        </w:rPr>
        <w:t>II</w:t>
      </w:r>
      <w:r>
        <w:t xml:space="preserve"> </w:t>
      </w:r>
      <w:r w:rsidR="00A65A72">
        <w:t>Nr. 1.1</w:t>
      </w:r>
      <w:r w:rsidR="00141775">
        <w:t>:</w:t>
      </w:r>
      <w:r w:rsidR="00A65A72">
        <w:br/>
      </w:r>
      <w:r w:rsidR="00A65A72" w:rsidRPr="00141775">
        <w:rPr>
          <w:color w:val="DB0812"/>
        </w:rPr>
        <w:t>Nr. 1.1</w:t>
      </w:r>
    </w:p>
    <w:p w14:paraId="2F34E11A" w14:textId="3D38A504" w:rsidR="00A65A72" w:rsidRPr="00141775" w:rsidRDefault="00A65A72" w:rsidP="00A65A72">
      <w:pPr>
        <w:ind w:left="708"/>
        <w:rPr>
          <w:color w:val="DB0812"/>
        </w:rPr>
      </w:pPr>
      <w:r>
        <w:t xml:space="preserve">Zitat von </w:t>
      </w:r>
      <w:r w:rsidRPr="00A65A72">
        <w:rPr>
          <w:u w:val="single"/>
        </w:rPr>
        <w:t>Abschnitt 2</w:t>
      </w:r>
      <w:r>
        <w:t xml:space="preserve"> Ziffer III Nr. 1.4 auf </w:t>
      </w:r>
      <w:r w:rsidRPr="00A65A72">
        <w:rPr>
          <w:u w:val="single"/>
        </w:rPr>
        <w:t>Abschnitt 2</w:t>
      </w:r>
      <w:r>
        <w:t xml:space="preserve"> Ziffer II Nr. 1.1</w:t>
      </w:r>
      <w:r w:rsidR="00141775">
        <w:t>:</w:t>
      </w:r>
      <w:r>
        <w:br/>
      </w:r>
      <w:r w:rsidRPr="00141775">
        <w:rPr>
          <w:color w:val="DB0812"/>
        </w:rPr>
        <w:t>Ziffer II Nr. 1.1</w:t>
      </w:r>
    </w:p>
    <w:p w14:paraId="1135B61A" w14:textId="5497B98B" w:rsidR="00DD4960" w:rsidRDefault="00A65A72" w:rsidP="00DD4960">
      <w:pPr>
        <w:ind w:firstLine="708"/>
      </w:pPr>
      <w:r>
        <w:t>usw.</w:t>
      </w:r>
      <w:r w:rsidR="00DD4960">
        <w:br w:type="page"/>
      </w:r>
    </w:p>
    <w:p w14:paraId="026C5E57" w14:textId="50541244" w:rsidR="00730207" w:rsidRDefault="00730207" w:rsidP="00730207">
      <w:pPr>
        <w:pStyle w:val="Normberschrift"/>
        <w:rPr>
          <w:sz w:val="22"/>
          <w:szCs w:val="22"/>
        </w:rPr>
      </w:pPr>
      <w:r w:rsidRPr="00E939D2">
        <w:rPr>
          <w:sz w:val="22"/>
          <w:szCs w:val="22"/>
        </w:rPr>
        <w:lastRenderedPageBreak/>
        <w:t xml:space="preserve">Anwendungserlass zu </w:t>
      </w:r>
      <w:r w:rsidR="003A063D" w:rsidRPr="00E939D2">
        <w:rPr>
          <w:sz w:val="22"/>
          <w:szCs w:val="22"/>
        </w:rPr>
        <w:t>§/</w:t>
      </w:r>
      <w:r w:rsidRPr="00E939D2">
        <w:rPr>
          <w:sz w:val="22"/>
          <w:szCs w:val="22"/>
        </w:rPr>
        <w:t xml:space="preserve">§§ </w:t>
      </w:r>
      <w:r w:rsidRPr="00E939D2">
        <w:rPr>
          <w:sz w:val="22"/>
          <w:szCs w:val="22"/>
          <w:highlight w:val="cyan"/>
        </w:rPr>
        <w:fldChar w:fldCharType="begin">
          <w:ffData>
            <w:name w:val="Text1"/>
            <w:enabled/>
            <w:calcOnExit w:val="0"/>
            <w:textInput>
              <w:default w:val="[Normen, zu denen der Anwendungserlass nähere Bestimmungen enthält]"/>
            </w:textInput>
          </w:ffData>
        </w:fldChar>
      </w:r>
      <w:bookmarkStart w:id="0" w:name="Text1"/>
      <w:r w:rsidRPr="00E939D2">
        <w:rPr>
          <w:sz w:val="22"/>
          <w:szCs w:val="22"/>
          <w:highlight w:val="cyan"/>
        </w:rPr>
        <w:instrText xml:space="preserve"> FORMTEXT </w:instrText>
      </w:r>
      <w:r w:rsidRPr="00E939D2">
        <w:rPr>
          <w:sz w:val="22"/>
          <w:szCs w:val="22"/>
          <w:highlight w:val="cyan"/>
        </w:rPr>
      </w:r>
      <w:r w:rsidRPr="00E939D2">
        <w:rPr>
          <w:sz w:val="22"/>
          <w:szCs w:val="22"/>
          <w:highlight w:val="cyan"/>
        </w:rPr>
        <w:fldChar w:fldCharType="separate"/>
      </w:r>
      <w:r w:rsidRPr="00E939D2">
        <w:rPr>
          <w:noProof/>
          <w:sz w:val="22"/>
          <w:szCs w:val="22"/>
          <w:highlight w:val="cyan"/>
        </w:rPr>
        <w:t>[Norm</w:t>
      </w:r>
      <w:r w:rsidR="003A063D" w:rsidRPr="00E939D2">
        <w:rPr>
          <w:noProof/>
          <w:sz w:val="22"/>
          <w:szCs w:val="22"/>
          <w:highlight w:val="cyan"/>
        </w:rPr>
        <w:t>/</w:t>
      </w:r>
      <w:r w:rsidRPr="00E939D2">
        <w:rPr>
          <w:noProof/>
          <w:sz w:val="22"/>
          <w:szCs w:val="22"/>
          <w:highlight w:val="cyan"/>
        </w:rPr>
        <w:t>en, zu denen der Anwendungserlass nähere Bestimmungen enthält]</w:t>
      </w:r>
      <w:r w:rsidRPr="00E939D2">
        <w:rPr>
          <w:sz w:val="22"/>
          <w:szCs w:val="22"/>
          <w:highlight w:val="cyan"/>
        </w:rPr>
        <w:fldChar w:fldCharType="end"/>
      </w:r>
      <w:bookmarkEnd w:id="0"/>
      <w:r w:rsidRPr="00E939D2">
        <w:rPr>
          <w:sz w:val="22"/>
          <w:szCs w:val="22"/>
        </w:rPr>
        <w:t xml:space="preserve"> </w:t>
      </w:r>
      <w:r w:rsidRPr="00E939D2">
        <w:rPr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ollständige Gesetzesbezeichnung]"/>
            </w:textInput>
          </w:ffData>
        </w:fldChar>
      </w:r>
      <w:bookmarkStart w:id="1" w:name="Text2"/>
      <w:r w:rsidRPr="00E939D2">
        <w:rPr>
          <w:sz w:val="22"/>
          <w:szCs w:val="22"/>
          <w:highlight w:val="yellow"/>
        </w:rPr>
        <w:instrText xml:space="preserve"> FORMTEXT </w:instrText>
      </w:r>
      <w:r w:rsidRPr="00E939D2">
        <w:rPr>
          <w:sz w:val="22"/>
          <w:szCs w:val="22"/>
          <w:highlight w:val="yellow"/>
        </w:rPr>
      </w:r>
      <w:r w:rsidRPr="00E939D2">
        <w:rPr>
          <w:sz w:val="22"/>
          <w:szCs w:val="22"/>
          <w:highlight w:val="yellow"/>
        </w:rPr>
        <w:fldChar w:fldCharType="separate"/>
      </w:r>
      <w:r w:rsidRPr="00E939D2">
        <w:rPr>
          <w:noProof/>
          <w:sz w:val="22"/>
          <w:szCs w:val="22"/>
          <w:highlight w:val="yellow"/>
        </w:rPr>
        <w:t>[vollständige Gesetzesbezeichnung]</w:t>
      </w:r>
      <w:r w:rsidRPr="00E939D2">
        <w:rPr>
          <w:sz w:val="22"/>
          <w:szCs w:val="22"/>
          <w:highlight w:val="yellow"/>
        </w:rPr>
        <w:fldChar w:fldCharType="end"/>
      </w:r>
      <w:bookmarkEnd w:id="1"/>
      <w:r w:rsidRPr="00E939D2">
        <w:rPr>
          <w:sz w:val="22"/>
          <w:szCs w:val="22"/>
        </w:rPr>
        <w:t xml:space="preserve"> </w:t>
      </w:r>
      <w:r w:rsidRPr="00E939D2">
        <w:rPr>
          <w:sz w:val="22"/>
          <w:szCs w:val="22"/>
          <w:highlight w:val="green"/>
        </w:rPr>
        <w:fldChar w:fldCharType="begin">
          <w:ffData>
            <w:name w:val="Text3"/>
            <w:enabled/>
            <w:calcOnExit w:val="0"/>
            <w:textInput>
              <w:default w:val="[ggf. nähere Ausführungen]"/>
            </w:textInput>
          </w:ffData>
        </w:fldChar>
      </w:r>
      <w:bookmarkStart w:id="2" w:name="Text3"/>
      <w:r w:rsidRPr="00E939D2">
        <w:rPr>
          <w:sz w:val="22"/>
          <w:szCs w:val="22"/>
          <w:highlight w:val="green"/>
        </w:rPr>
        <w:instrText xml:space="preserve"> FORMTEXT </w:instrText>
      </w:r>
      <w:r w:rsidRPr="00E939D2">
        <w:rPr>
          <w:sz w:val="22"/>
          <w:szCs w:val="22"/>
          <w:highlight w:val="green"/>
        </w:rPr>
      </w:r>
      <w:r w:rsidRPr="00E939D2">
        <w:rPr>
          <w:sz w:val="22"/>
          <w:szCs w:val="22"/>
          <w:highlight w:val="green"/>
        </w:rPr>
        <w:fldChar w:fldCharType="separate"/>
      </w:r>
      <w:r w:rsidRPr="00E939D2">
        <w:rPr>
          <w:noProof/>
          <w:sz w:val="22"/>
          <w:szCs w:val="22"/>
          <w:highlight w:val="green"/>
        </w:rPr>
        <w:t>[ggf. nähere Ausführungen]</w:t>
      </w:r>
      <w:r w:rsidRPr="00E939D2">
        <w:rPr>
          <w:sz w:val="22"/>
          <w:szCs w:val="22"/>
          <w:highlight w:val="green"/>
        </w:rPr>
        <w:fldChar w:fldCharType="end"/>
      </w:r>
      <w:bookmarkEnd w:id="2"/>
      <w:r w:rsidRPr="00E939D2">
        <w:rPr>
          <w:sz w:val="22"/>
          <w:szCs w:val="22"/>
        </w:rPr>
        <w:br/>
        <w:t>(AE</w:t>
      </w:r>
      <w:r w:rsidR="00D74EF5" w:rsidRPr="00E939D2">
        <w:rPr>
          <w:sz w:val="22"/>
          <w:szCs w:val="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Gesetzesabkürzung]"/>
            </w:textInput>
          </w:ffData>
        </w:fldChar>
      </w:r>
      <w:bookmarkStart w:id="3" w:name="Text5"/>
      <w:r w:rsidR="00D74EF5" w:rsidRPr="00E939D2">
        <w:rPr>
          <w:sz w:val="22"/>
          <w:szCs w:val="22"/>
          <w:highlight w:val="yellow"/>
        </w:rPr>
        <w:instrText xml:space="preserve"> FORMTEXT </w:instrText>
      </w:r>
      <w:r w:rsidR="00D74EF5" w:rsidRPr="00E939D2">
        <w:rPr>
          <w:sz w:val="22"/>
          <w:szCs w:val="22"/>
          <w:highlight w:val="yellow"/>
        </w:rPr>
      </w:r>
      <w:r w:rsidR="00D74EF5" w:rsidRPr="00E939D2">
        <w:rPr>
          <w:sz w:val="22"/>
          <w:szCs w:val="22"/>
          <w:highlight w:val="yellow"/>
        </w:rPr>
        <w:fldChar w:fldCharType="separate"/>
      </w:r>
      <w:r w:rsidR="00D74EF5" w:rsidRPr="00E939D2">
        <w:rPr>
          <w:noProof/>
          <w:sz w:val="22"/>
          <w:szCs w:val="22"/>
          <w:highlight w:val="yellow"/>
        </w:rPr>
        <w:t>[Gesetzesabkürzung]</w:t>
      </w:r>
      <w:r w:rsidR="00D74EF5" w:rsidRPr="00E939D2">
        <w:rPr>
          <w:sz w:val="22"/>
          <w:szCs w:val="22"/>
          <w:highlight w:val="yellow"/>
        </w:rPr>
        <w:fldChar w:fldCharType="end"/>
      </w:r>
      <w:bookmarkEnd w:id="3"/>
      <w:r w:rsidRPr="00E939D2">
        <w:rPr>
          <w:sz w:val="22"/>
          <w:szCs w:val="22"/>
        </w:rPr>
        <w:t xml:space="preserve"> </w:t>
      </w:r>
      <w:r w:rsidR="003A063D" w:rsidRPr="00E939D2">
        <w:rPr>
          <w:sz w:val="22"/>
          <w:szCs w:val="22"/>
        </w:rPr>
        <w:t>§/</w:t>
      </w:r>
      <w:r w:rsidRPr="00E939D2">
        <w:rPr>
          <w:sz w:val="22"/>
          <w:szCs w:val="22"/>
        </w:rPr>
        <w:t xml:space="preserve">§§ </w:t>
      </w:r>
      <w:r w:rsidR="00D74EF5" w:rsidRPr="00E939D2">
        <w:rPr>
          <w:sz w:val="22"/>
          <w:szCs w:val="22"/>
          <w:highlight w:val="cyan"/>
        </w:rPr>
        <w:fldChar w:fldCharType="begin">
          <w:ffData>
            <w:name w:val="Text4"/>
            <w:enabled/>
            <w:calcOnExit w:val="0"/>
            <w:textInput>
              <w:default w:val="[zuvor angegebene Normen einfügen]"/>
            </w:textInput>
          </w:ffData>
        </w:fldChar>
      </w:r>
      <w:bookmarkStart w:id="4" w:name="Text4"/>
      <w:r w:rsidR="00D74EF5" w:rsidRPr="00E939D2">
        <w:rPr>
          <w:sz w:val="22"/>
          <w:szCs w:val="22"/>
          <w:highlight w:val="cyan"/>
        </w:rPr>
        <w:instrText xml:space="preserve"> FORMTEXT </w:instrText>
      </w:r>
      <w:r w:rsidR="00D74EF5" w:rsidRPr="00E939D2">
        <w:rPr>
          <w:sz w:val="22"/>
          <w:szCs w:val="22"/>
          <w:highlight w:val="cyan"/>
        </w:rPr>
      </w:r>
      <w:r w:rsidR="00D74EF5" w:rsidRPr="00E939D2">
        <w:rPr>
          <w:sz w:val="22"/>
          <w:szCs w:val="22"/>
          <w:highlight w:val="cyan"/>
        </w:rPr>
        <w:fldChar w:fldCharType="separate"/>
      </w:r>
      <w:r w:rsidR="00D74EF5" w:rsidRPr="00E939D2">
        <w:rPr>
          <w:noProof/>
          <w:sz w:val="22"/>
          <w:szCs w:val="22"/>
          <w:highlight w:val="cyan"/>
        </w:rPr>
        <w:t>[zuvor angegebene Norm</w:t>
      </w:r>
      <w:r w:rsidR="003A063D" w:rsidRPr="00E939D2">
        <w:rPr>
          <w:noProof/>
          <w:sz w:val="22"/>
          <w:szCs w:val="22"/>
          <w:highlight w:val="cyan"/>
        </w:rPr>
        <w:t>/</w:t>
      </w:r>
      <w:r w:rsidR="00D74EF5" w:rsidRPr="00E939D2">
        <w:rPr>
          <w:noProof/>
          <w:sz w:val="22"/>
          <w:szCs w:val="22"/>
          <w:highlight w:val="cyan"/>
        </w:rPr>
        <w:t>en einfügen]</w:t>
      </w:r>
      <w:r w:rsidR="00D74EF5" w:rsidRPr="00E939D2">
        <w:rPr>
          <w:sz w:val="22"/>
          <w:szCs w:val="22"/>
          <w:highlight w:val="cyan"/>
        </w:rPr>
        <w:fldChar w:fldCharType="end"/>
      </w:r>
      <w:bookmarkEnd w:id="4"/>
      <w:r w:rsidR="00D74EF5" w:rsidRPr="00E939D2">
        <w:rPr>
          <w:sz w:val="22"/>
          <w:szCs w:val="22"/>
        </w:rPr>
        <w:t>)</w:t>
      </w:r>
    </w:p>
    <w:p w14:paraId="7AB15396" w14:textId="6F5109C7" w:rsidR="00730207" w:rsidRPr="00730207" w:rsidRDefault="00730207" w:rsidP="00730207">
      <w:bookmarkStart w:id="5" w:name="_GoBack"/>
      <w:bookmarkEnd w:id="5"/>
    </w:p>
    <w:sectPr w:rsidR="00730207" w:rsidRPr="007302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4627" w14:textId="77777777" w:rsidR="00A372A7" w:rsidRDefault="00A372A7" w:rsidP="00212043">
      <w:pPr>
        <w:spacing w:after="0" w:line="240" w:lineRule="auto"/>
      </w:pPr>
      <w:r>
        <w:separator/>
      </w:r>
    </w:p>
  </w:endnote>
  <w:endnote w:type="continuationSeparator" w:id="0">
    <w:p w14:paraId="6191D105" w14:textId="77777777" w:rsidR="00A372A7" w:rsidRDefault="00A372A7" w:rsidP="0021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D534" w14:textId="77777777" w:rsidR="00A372A7" w:rsidRDefault="00A372A7" w:rsidP="00212043">
      <w:pPr>
        <w:spacing w:after="0" w:line="240" w:lineRule="auto"/>
      </w:pPr>
      <w:r>
        <w:separator/>
      </w:r>
    </w:p>
  </w:footnote>
  <w:footnote w:type="continuationSeparator" w:id="0">
    <w:p w14:paraId="624C1AA3" w14:textId="77777777" w:rsidR="00A372A7" w:rsidRDefault="00A372A7" w:rsidP="00212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88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2B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C2AC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B26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608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C27E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6B4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4492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B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82C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5493"/>
    <w:multiLevelType w:val="hybridMultilevel"/>
    <w:tmpl w:val="B422F94C"/>
    <w:lvl w:ilvl="0" w:tplc="04070019">
      <w:start w:val="1"/>
      <w:numFmt w:val="lowerLetter"/>
      <w:lvlText w:val="%1."/>
      <w:lvlJc w:val="left"/>
      <w:pPr>
        <w:ind w:left="1065" w:hanging="360"/>
      </w:pPr>
    </w:lvl>
    <w:lvl w:ilvl="1" w:tplc="04070011">
      <w:start w:val="1"/>
      <w:numFmt w:val="decimal"/>
      <w:lvlText w:val="%2)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1C63B1A"/>
    <w:multiLevelType w:val="hybridMultilevel"/>
    <w:tmpl w:val="0CF0C5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40C17"/>
    <w:multiLevelType w:val="hybridMultilevel"/>
    <w:tmpl w:val="87A448BE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6D7654D"/>
    <w:multiLevelType w:val="hybridMultilevel"/>
    <w:tmpl w:val="0F9E6DCE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72B0BD5"/>
    <w:multiLevelType w:val="hybridMultilevel"/>
    <w:tmpl w:val="7DB64CBC"/>
    <w:lvl w:ilvl="0" w:tplc="A38229C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C2550"/>
    <w:multiLevelType w:val="hybridMultilevel"/>
    <w:tmpl w:val="44026F58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2C3B70"/>
    <w:multiLevelType w:val="multilevel"/>
    <w:tmpl w:val="79623F50"/>
    <w:lvl w:ilvl="0">
      <w:start w:val="1"/>
      <w:numFmt w:val="decimal"/>
      <w:pStyle w:val="berschrift1"/>
      <w:lvlText w:val="Abschnitt %1: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3.%4.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pStyle w:val="berschrift6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88B18BC"/>
    <w:multiLevelType w:val="hybridMultilevel"/>
    <w:tmpl w:val="D268A13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3640"/>
    <w:multiLevelType w:val="hybridMultilevel"/>
    <w:tmpl w:val="0652ED02"/>
    <w:lvl w:ilvl="0" w:tplc="0407000F">
      <w:start w:val="1"/>
      <w:numFmt w:val="decimal"/>
      <w:lvlText w:val="%1."/>
      <w:lvlJc w:val="left"/>
      <w:pPr>
        <w:ind w:left="1065" w:hanging="360"/>
      </w:pPr>
    </w:lvl>
    <w:lvl w:ilvl="1" w:tplc="04070011">
      <w:start w:val="1"/>
      <w:numFmt w:val="decimal"/>
      <w:lvlText w:val="%2)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5647F5D"/>
    <w:multiLevelType w:val="multilevel"/>
    <w:tmpl w:val="6BAC0E30"/>
    <w:lvl w:ilvl="0">
      <w:start w:val="1"/>
      <w:numFmt w:val="decimal"/>
      <w:lvlText w:val="Abschnitt 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63D7EBE"/>
    <w:multiLevelType w:val="multilevel"/>
    <w:tmpl w:val="0772ED2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2603B3"/>
    <w:multiLevelType w:val="hybridMultilevel"/>
    <w:tmpl w:val="055C1E98"/>
    <w:lvl w:ilvl="0" w:tplc="0407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98CE80B6">
      <w:start w:val="1"/>
      <w:numFmt w:val="bullet"/>
      <w:lvlText w:val="•"/>
      <w:lvlJc w:val="left"/>
      <w:pPr>
        <w:ind w:left="2130" w:hanging="705"/>
      </w:pPr>
      <w:rPr>
        <w:rFonts w:ascii="Lucida Sans" w:eastAsiaTheme="minorHAnsi" w:hAnsi="Lucida San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E9A64B9"/>
    <w:multiLevelType w:val="hybridMultilevel"/>
    <w:tmpl w:val="58485BB4"/>
    <w:lvl w:ilvl="0" w:tplc="49606384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9268D"/>
    <w:multiLevelType w:val="multilevel"/>
    <w:tmpl w:val="89D8BA7A"/>
    <w:lvl w:ilvl="0">
      <w:start w:val="1"/>
      <w:numFmt w:val="decimal"/>
      <w:lvlText w:val="%1.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5B51C3"/>
    <w:multiLevelType w:val="hybridMultilevel"/>
    <w:tmpl w:val="75BE6168"/>
    <w:lvl w:ilvl="0" w:tplc="04070019">
      <w:start w:val="1"/>
      <w:numFmt w:val="lowerLetter"/>
      <w:lvlText w:val="%1."/>
      <w:lvlJc w:val="left"/>
      <w:pPr>
        <w:ind w:left="1065" w:hanging="360"/>
      </w:p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0B322EB"/>
    <w:multiLevelType w:val="multilevel"/>
    <w:tmpl w:val="72FCC878"/>
    <w:lvl w:ilvl="0">
      <w:start w:val="1"/>
      <w:numFmt w:val="decimal"/>
      <w:lvlText w:val="Abschnitt %1: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6EA1D4D"/>
    <w:multiLevelType w:val="hybridMultilevel"/>
    <w:tmpl w:val="998E68CE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5B787D"/>
    <w:multiLevelType w:val="hybridMultilevel"/>
    <w:tmpl w:val="36DCF5C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25749"/>
    <w:multiLevelType w:val="multilevel"/>
    <w:tmpl w:val="79623F50"/>
    <w:lvl w:ilvl="0">
      <w:start w:val="1"/>
      <w:numFmt w:val="decimal"/>
      <w:lvlText w:val="Abschnitt %1: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1008" w:hanging="1008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F94496C"/>
    <w:multiLevelType w:val="hybridMultilevel"/>
    <w:tmpl w:val="D31440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6561B"/>
    <w:multiLevelType w:val="hybridMultilevel"/>
    <w:tmpl w:val="A7A6FE4C"/>
    <w:lvl w:ilvl="0" w:tplc="04070011">
      <w:start w:val="1"/>
      <w:numFmt w:val="decimal"/>
      <w:lvlText w:val="%1)"/>
      <w:lvlJc w:val="left"/>
      <w:pPr>
        <w:ind w:left="388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31" w15:restartNumberingAfterBreak="0">
    <w:nsid w:val="76C24F1C"/>
    <w:multiLevelType w:val="hybridMultilevel"/>
    <w:tmpl w:val="62364DE4"/>
    <w:lvl w:ilvl="0" w:tplc="0407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3"/>
  </w:num>
  <w:num w:numId="4">
    <w:abstractNumId w:val="21"/>
  </w:num>
  <w:num w:numId="5">
    <w:abstractNumId w:val="17"/>
  </w:num>
  <w:num w:numId="6">
    <w:abstractNumId w:val="13"/>
  </w:num>
  <w:num w:numId="7">
    <w:abstractNumId w:val="12"/>
  </w:num>
  <w:num w:numId="8">
    <w:abstractNumId w:val="24"/>
  </w:num>
  <w:num w:numId="9">
    <w:abstractNumId w:val="3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8"/>
  </w:num>
  <w:num w:numId="16">
    <w:abstractNumId w:val="10"/>
  </w:num>
  <w:num w:numId="17">
    <w:abstractNumId w:val="31"/>
  </w:num>
  <w:num w:numId="18">
    <w:abstractNumId w:val="15"/>
  </w:num>
  <w:num w:numId="19">
    <w:abstractNumId w:val="29"/>
  </w:num>
  <w:num w:numId="20">
    <w:abstractNumId w:val="20"/>
  </w:num>
  <w:num w:numId="21">
    <w:abstractNumId w:val="27"/>
  </w:num>
  <w:num w:numId="22">
    <w:abstractNumId w:val="11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lvl w:ilvl="0">
        <w:start w:val="1"/>
        <w:numFmt w:val="decimal"/>
        <w:pStyle w:val="berschrift1"/>
        <w:lvlText w:val="Abschnitt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8">
    <w:abstractNumId w:val="2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  <w:lvlOverride w:ilvl="0">
      <w:lvl w:ilvl="0">
        <w:start w:val="1"/>
        <w:numFmt w:val="decimal"/>
        <w:pStyle w:val="berschrift1"/>
        <w:lvlText w:val="Abschnitt %1: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lowerLetter"/>
        <w:pStyle w:val="berschrift6"/>
        <w:lvlText w:val="%6.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erschrift7"/>
        <w:lvlText w:val="%7.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16"/>
    <w:lvlOverride w:ilvl="0">
      <w:startOverride w:val="3"/>
      <w:lvl w:ilvl="0">
        <w:start w:val="3"/>
        <w:numFmt w:val="decimal"/>
        <w:pStyle w:val="berschrift1"/>
        <w:lvlText w:val="Abschnitt %1:"/>
        <w:lvlJc w:val="left"/>
        <w:pPr>
          <w:ind w:left="432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upperRoman"/>
        <w:pStyle w:val="berschrift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2"/>
      <w:lvl w:ilvl="2">
        <w:start w:val="2"/>
        <w:numFmt w:val="decimal"/>
        <w:pStyle w:val="berschrift3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startOverride w:val="2"/>
      <w:lvl w:ilvl="3">
        <w:start w:val="2"/>
        <w:numFmt w:val="decimal"/>
        <w:pStyle w:val="berschrift4"/>
        <w:lvlText w:val="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2"/>
      <w:lvl w:ilvl="4">
        <w:start w:val="2"/>
        <w:numFmt w:val="decimal"/>
        <w:pStyle w:val="berschrift5"/>
        <w:lvlText w:val="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2"/>
      <w:lvl w:ilvl="5">
        <w:start w:val="2"/>
        <w:numFmt w:val="lowerLetter"/>
        <w:pStyle w:val="berschrift6"/>
        <w:lvlText w:val="%6.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27"/>
      <w:lvl w:ilvl="6">
        <w:start w:val="27"/>
        <w:numFmt w:val="lowerLetter"/>
        <w:pStyle w:val="berschrift7"/>
        <w:lvlText w:val="%7.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D3"/>
    <w:rsid w:val="00005369"/>
    <w:rsid w:val="00015BDC"/>
    <w:rsid w:val="0002077D"/>
    <w:rsid w:val="0002178A"/>
    <w:rsid w:val="00043FB0"/>
    <w:rsid w:val="000548D3"/>
    <w:rsid w:val="0005616A"/>
    <w:rsid w:val="00057EC9"/>
    <w:rsid w:val="00063DF8"/>
    <w:rsid w:val="00066D31"/>
    <w:rsid w:val="00067200"/>
    <w:rsid w:val="0009415D"/>
    <w:rsid w:val="000A1175"/>
    <w:rsid w:val="000A19BA"/>
    <w:rsid w:val="000A611E"/>
    <w:rsid w:val="000A6286"/>
    <w:rsid w:val="000C2B08"/>
    <w:rsid w:val="000C5D24"/>
    <w:rsid w:val="000E6CEF"/>
    <w:rsid w:val="000F0F9E"/>
    <w:rsid w:val="000F543C"/>
    <w:rsid w:val="0010223B"/>
    <w:rsid w:val="0010517C"/>
    <w:rsid w:val="00113A79"/>
    <w:rsid w:val="00134F1A"/>
    <w:rsid w:val="001375DB"/>
    <w:rsid w:val="00141775"/>
    <w:rsid w:val="00142767"/>
    <w:rsid w:val="001709EA"/>
    <w:rsid w:val="00170CDD"/>
    <w:rsid w:val="00173D57"/>
    <w:rsid w:val="00183E6C"/>
    <w:rsid w:val="001969C9"/>
    <w:rsid w:val="001D5116"/>
    <w:rsid w:val="001E12E2"/>
    <w:rsid w:val="001E13EF"/>
    <w:rsid w:val="001F0903"/>
    <w:rsid w:val="001F0DF9"/>
    <w:rsid w:val="002053F9"/>
    <w:rsid w:val="00207120"/>
    <w:rsid w:val="00207237"/>
    <w:rsid w:val="00212043"/>
    <w:rsid w:val="00213C8A"/>
    <w:rsid w:val="00225116"/>
    <w:rsid w:val="00226055"/>
    <w:rsid w:val="00234F62"/>
    <w:rsid w:val="002443E1"/>
    <w:rsid w:val="002461A0"/>
    <w:rsid w:val="00252FD4"/>
    <w:rsid w:val="002632F2"/>
    <w:rsid w:val="002816EC"/>
    <w:rsid w:val="00284BC7"/>
    <w:rsid w:val="0029079E"/>
    <w:rsid w:val="002A0213"/>
    <w:rsid w:val="002B23ED"/>
    <w:rsid w:val="002B4C74"/>
    <w:rsid w:val="002B6CB0"/>
    <w:rsid w:val="002C2C1A"/>
    <w:rsid w:val="002C6C1D"/>
    <w:rsid w:val="002D7430"/>
    <w:rsid w:val="002E35F5"/>
    <w:rsid w:val="002F55CD"/>
    <w:rsid w:val="00334597"/>
    <w:rsid w:val="003374E0"/>
    <w:rsid w:val="00345721"/>
    <w:rsid w:val="003472EF"/>
    <w:rsid w:val="003473BF"/>
    <w:rsid w:val="00353127"/>
    <w:rsid w:val="00364033"/>
    <w:rsid w:val="00365C2C"/>
    <w:rsid w:val="003664C2"/>
    <w:rsid w:val="00367180"/>
    <w:rsid w:val="00380725"/>
    <w:rsid w:val="00383F8E"/>
    <w:rsid w:val="00393B4C"/>
    <w:rsid w:val="003947F0"/>
    <w:rsid w:val="003958CB"/>
    <w:rsid w:val="00397369"/>
    <w:rsid w:val="003A063D"/>
    <w:rsid w:val="003A3539"/>
    <w:rsid w:val="003A61DE"/>
    <w:rsid w:val="003B19A8"/>
    <w:rsid w:val="003B352A"/>
    <w:rsid w:val="003B72D2"/>
    <w:rsid w:val="003F6006"/>
    <w:rsid w:val="004141F3"/>
    <w:rsid w:val="0042325B"/>
    <w:rsid w:val="0044095E"/>
    <w:rsid w:val="00442A37"/>
    <w:rsid w:val="00446B34"/>
    <w:rsid w:val="0046241D"/>
    <w:rsid w:val="00486001"/>
    <w:rsid w:val="004A1ABC"/>
    <w:rsid w:val="004A4259"/>
    <w:rsid w:val="004B5926"/>
    <w:rsid w:val="004C17A7"/>
    <w:rsid w:val="004F1B05"/>
    <w:rsid w:val="004F35D9"/>
    <w:rsid w:val="004F64BD"/>
    <w:rsid w:val="00501D39"/>
    <w:rsid w:val="00502EFE"/>
    <w:rsid w:val="0050302E"/>
    <w:rsid w:val="00505A4C"/>
    <w:rsid w:val="00511BAC"/>
    <w:rsid w:val="00521854"/>
    <w:rsid w:val="005227AC"/>
    <w:rsid w:val="00530AA2"/>
    <w:rsid w:val="00553D22"/>
    <w:rsid w:val="00555B40"/>
    <w:rsid w:val="0055701C"/>
    <w:rsid w:val="00571369"/>
    <w:rsid w:val="005727E7"/>
    <w:rsid w:val="00577060"/>
    <w:rsid w:val="0058260A"/>
    <w:rsid w:val="00584E6E"/>
    <w:rsid w:val="005B38BF"/>
    <w:rsid w:val="005B4A6F"/>
    <w:rsid w:val="005C1DB0"/>
    <w:rsid w:val="005C20ED"/>
    <w:rsid w:val="005C540E"/>
    <w:rsid w:val="005C5ED1"/>
    <w:rsid w:val="005D6FC2"/>
    <w:rsid w:val="005E2C81"/>
    <w:rsid w:val="005E5E6E"/>
    <w:rsid w:val="005F327E"/>
    <w:rsid w:val="006044FD"/>
    <w:rsid w:val="006228D4"/>
    <w:rsid w:val="00623DE8"/>
    <w:rsid w:val="006240A5"/>
    <w:rsid w:val="00641598"/>
    <w:rsid w:val="00642801"/>
    <w:rsid w:val="00653A5A"/>
    <w:rsid w:val="00662125"/>
    <w:rsid w:val="00662F6C"/>
    <w:rsid w:val="006A5746"/>
    <w:rsid w:val="006B0206"/>
    <w:rsid w:val="006B0D85"/>
    <w:rsid w:val="006B1D84"/>
    <w:rsid w:val="006B5A00"/>
    <w:rsid w:val="006B7DDC"/>
    <w:rsid w:val="006C2833"/>
    <w:rsid w:val="006D0A89"/>
    <w:rsid w:val="006E5D51"/>
    <w:rsid w:val="006F3051"/>
    <w:rsid w:val="00707801"/>
    <w:rsid w:val="0071327A"/>
    <w:rsid w:val="00730207"/>
    <w:rsid w:val="00746C05"/>
    <w:rsid w:val="00756F90"/>
    <w:rsid w:val="007671E8"/>
    <w:rsid w:val="0077098C"/>
    <w:rsid w:val="00784AEC"/>
    <w:rsid w:val="0078528E"/>
    <w:rsid w:val="007900D5"/>
    <w:rsid w:val="00792C76"/>
    <w:rsid w:val="00793A4D"/>
    <w:rsid w:val="00797030"/>
    <w:rsid w:val="00797D4B"/>
    <w:rsid w:val="007A5020"/>
    <w:rsid w:val="007B2EDD"/>
    <w:rsid w:val="007B4253"/>
    <w:rsid w:val="007C25F6"/>
    <w:rsid w:val="007C675E"/>
    <w:rsid w:val="007D4921"/>
    <w:rsid w:val="007D5B66"/>
    <w:rsid w:val="007E1E17"/>
    <w:rsid w:val="00811584"/>
    <w:rsid w:val="00821DD0"/>
    <w:rsid w:val="0082280D"/>
    <w:rsid w:val="008348CD"/>
    <w:rsid w:val="0084548D"/>
    <w:rsid w:val="0087266A"/>
    <w:rsid w:val="00887466"/>
    <w:rsid w:val="0088783B"/>
    <w:rsid w:val="00896626"/>
    <w:rsid w:val="008A2B33"/>
    <w:rsid w:val="008C2FE0"/>
    <w:rsid w:val="008C331E"/>
    <w:rsid w:val="008C33DF"/>
    <w:rsid w:val="008D59FA"/>
    <w:rsid w:val="008E51C3"/>
    <w:rsid w:val="008E5F6B"/>
    <w:rsid w:val="008E61D7"/>
    <w:rsid w:val="0090252F"/>
    <w:rsid w:val="00906C57"/>
    <w:rsid w:val="009072A3"/>
    <w:rsid w:val="00910530"/>
    <w:rsid w:val="00913FAC"/>
    <w:rsid w:val="00915F27"/>
    <w:rsid w:val="0093510A"/>
    <w:rsid w:val="00944C5D"/>
    <w:rsid w:val="00946EFC"/>
    <w:rsid w:val="00955A36"/>
    <w:rsid w:val="00962956"/>
    <w:rsid w:val="00962DDF"/>
    <w:rsid w:val="00977DE1"/>
    <w:rsid w:val="00986B54"/>
    <w:rsid w:val="0099757B"/>
    <w:rsid w:val="009A1632"/>
    <w:rsid w:val="009A2FB4"/>
    <w:rsid w:val="009B1872"/>
    <w:rsid w:val="009B43F0"/>
    <w:rsid w:val="009C52C1"/>
    <w:rsid w:val="009E284B"/>
    <w:rsid w:val="009F76E9"/>
    <w:rsid w:val="00A13464"/>
    <w:rsid w:val="00A21D60"/>
    <w:rsid w:val="00A27F13"/>
    <w:rsid w:val="00A372A7"/>
    <w:rsid w:val="00A513D4"/>
    <w:rsid w:val="00A61F6D"/>
    <w:rsid w:val="00A620D7"/>
    <w:rsid w:val="00A62F4E"/>
    <w:rsid w:val="00A65A72"/>
    <w:rsid w:val="00A66802"/>
    <w:rsid w:val="00A743E5"/>
    <w:rsid w:val="00A7548A"/>
    <w:rsid w:val="00A907E7"/>
    <w:rsid w:val="00A9370E"/>
    <w:rsid w:val="00AA185F"/>
    <w:rsid w:val="00AA3B5D"/>
    <w:rsid w:val="00AB42C0"/>
    <w:rsid w:val="00AC4634"/>
    <w:rsid w:val="00AE2AC4"/>
    <w:rsid w:val="00B04F5D"/>
    <w:rsid w:val="00B07F0B"/>
    <w:rsid w:val="00B1028A"/>
    <w:rsid w:val="00B11284"/>
    <w:rsid w:val="00B12616"/>
    <w:rsid w:val="00B42A26"/>
    <w:rsid w:val="00B50EC8"/>
    <w:rsid w:val="00B55994"/>
    <w:rsid w:val="00B675D9"/>
    <w:rsid w:val="00B718EF"/>
    <w:rsid w:val="00B71B8E"/>
    <w:rsid w:val="00B72D90"/>
    <w:rsid w:val="00B80FA6"/>
    <w:rsid w:val="00B827A5"/>
    <w:rsid w:val="00BC2D4C"/>
    <w:rsid w:val="00BC3409"/>
    <w:rsid w:val="00BC57CC"/>
    <w:rsid w:val="00BC58DA"/>
    <w:rsid w:val="00BD661B"/>
    <w:rsid w:val="00BF4347"/>
    <w:rsid w:val="00C009E1"/>
    <w:rsid w:val="00C1237E"/>
    <w:rsid w:val="00C17EC8"/>
    <w:rsid w:val="00C17F4F"/>
    <w:rsid w:val="00C33267"/>
    <w:rsid w:val="00C412D1"/>
    <w:rsid w:val="00C75160"/>
    <w:rsid w:val="00C812D8"/>
    <w:rsid w:val="00CC14FA"/>
    <w:rsid w:val="00CD789B"/>
    <w:rsid w:val="00CF2489"/>
    <w:rsid w:val="00CF5A23"/>
    <w:rsid w:val="00CF608A"/>
    <w:rsid w:val="00D03AC2"/>
    <w:rsid w:val="00D120B8"/>
    <w:rsid w:val="00D20294"/>
    <w:rsid w:val="00D30482"/>
    <w:rsid w:val="00D40E12"/>
    <w:rsid w:val="00D46C4B"/>
    <w:rsid w:val="00D55EDE"/>
    <w:rsid w:val="00D578CE"/>
    <w:rsid w:val="00D711D7"/>
    <w:rsid w:val="00D7148D"/>
    <w:rsid w:val="00D74EF5"/>
    <w:rsid w:val="00D97C85"/>
    <w:rsid w:val="00DA2250"/>
    <w:rsid w:val="00DC2D99"/>
    <w:rsid w:val="00DC4797"/>
    <w:rsid w:val="00DC71A9"/>
    <w:rsid w:val="00DD094F"/>
    <w:rsid w:val="00DD4960"/>
    <w:rsid w:val="00DE014A"/>
    <w:rsid w:val="00DE23DE"/>
    <w:rsid w:val="00DE3BC3"/>
    <w:rsid w:val="00DE45EA"/>
    <w:rsid w:val="00DF3A61"/>
    <w:rsid w:val="00E108B8"/>
    <w:rsid w:val="00E14CAA"/>
    <w:rsid w:val="00E169D8"/>
    <w:rsid w:val="00E264BE"/>
    <w:rsid w:val="00E35261"/>
    <w:rsid w:val="00E41280"/>
    <w:rsid w:val="00E5335B"/>
    <w:rsid w:val="00E54C63"/>
    <w:rsid w:val="00E64650"/>
    <w:rsid w:val="00E64CB8"/>
    <w:rsid w:val="00E73D4F"/>
    <w:rsid w:val="00E80135"/>
    <w:rsid w:val="00E812AA"/>
    <w:rsid w:val="00E939D2"/>
    <w:rsid w:val="00EA173E"/>
    <w:rsid w:val="00EA7562"/>
    <w:rsid w:val="00EB2F12"/>
    <w:rsid w:val="00EC5FD3"/>
    <w:rsid w:val="00ED418D"/>
    <w:rsid w:val="00EE11B1"/>
    <w:rsid w:val="00F05F07"/>
    <w:rsid w:val="00F25E05"/>
    <w:rsid w:val="00F31F5D"/>
    <w:rsid w:val="00F36C8E"/>
    <w:rsid w:val="00F42124"/>
    <w:rsid w:val="00F73CE6"/>
    <w:rsid w:val="00F8731D"/>
    <w:rsid w:val="00F93FE9"/>
    <w:rsid w:val="00F942FF"/>
    <w:rsid w:val="00F95E3B"/>
    <w:rsid w:val="00F963F3"/>
    <w:rsid w:val="00F96479"/>
    <w:rsid w:val="00F96DD3"/>
    <w:rsid w:val="00FA1394"/>
    <w:rsid w:val="00FA1962"/>
    <w:rsid w:val="00FA3A9A"/>
    <w:rsid w:val="00FB0FE1"/>
    <w:rsid w:val="00FB399B"/>
    <w:rsid w:val="00FB3B4C"/>
    <w:rsid w:val="00FC470C"/>
    <w:rsid w:val="00FD6A8E"/>
    <w:rsid w:val="00FE583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00E6"/>
  <w15:chartTrackingRefBased/>
  <w15:docId w15:val="{06554772-EB4E-4797-A0BA-727998D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3B4C"/>
    <w:rPr>
      <w:rFonts w:ascii="Arial" w:hAnsi="Arial"/>
    </w:rPr>
  </w:style>
  <w:style w:type="paragraph" w:styleId="berschrift1">
    <w:name w:val="heading 1"/>
    <w:aliases w:val="1_Abschnitt"/>
    <w:basedOn w:val="Standard"/>
    <w:next w:val="Standard"/>
    <w:link w:val="berschrift1Zchn"/>
    <w:uiPriority w:val="9"/>
    <w:qFormat/>
    <w:rsid w:val="00EA173E"/>
    <w:pPr>
      <w:keepNext/>
      <w:keepLines/>
      <w:numPr>
        <w:numId w:val="2"/>
      </w:numPr>
      <w:spacing w:before="480" w:after="360"/>
      <w:ind w:left="431" w:hanging="431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2_Ziffer"/>
    <w:basedOn w:val="Standard"/>
    <w:next w:val="Standard"/>
    <w:link w:val="berschrift2Zchn"/>
    <w:uiPriority w:val="9"/>
    <w:unhideWhenUsed/>
    <w:qFormat/>
    <w:rsid w:val="00EA173E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aliases w:val="3_Nummer"/>
    <w:basedOn w:val="Standard"/>
    <w:next w:val="Standard"/>
    <w:link w:val="berschrift3Zchn"/>
    <w:uiPriority w:val="9"/>
    <w:unhideWhenUsed/>
    <w:qFormat/>
    <w:rsid w:val="00EA173E"/>
    <w:pPr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aliases w:val="3_Nummer."/>
    <w:basedOn w:val="Standard"/>
    <w:next w:val="Standard"/>
    <w:link w:val="berschrift4Zchn"/>
    <w:uiPriority w:val="9"/>
    <w:unhideWhenUsed/>
    <w:qFormat/>
    <w:rsid w:val="00EA173E"/>
    <w:pPr>
      <w:numPr>
        <w:ilvl w:val="3"/>
        <w:numId w:val="2"/>
      </w:numPr>
      <w:spacing w:before="60" w:after="0"/>
      <w:ind w:left="862" w:hanging="862"/>
      <w:outlineLvl w:val="3"/>
    </w:pPr>
    <w:rPr>
      <w:rFonts w:eastAsiaTheme="majorEastAsia" w:cstheme="majorBidi"/>
      <w:iCs/>
    </w:rPr>
  </w:style>
  <w:style w:type="paragraph" w:styleId="berschrift5">
    <w:name w:val="heading 5"/>
    <w:aliases w:val="3_Nummer.."/>
    <w:basedOn w:val="Standard"/>
    <w:next w:val="Standard"/>
    <w:link w:val="berschrift5Zchn"/>
    <w:uiPriority w:val="9"/>
    <w:unhideWhenUsed/>
    <w:qFormat/>
    <w:rsid w:val="00553D22"/>
    <w:pPr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berschrift6">
    <w:name w:val="heading 6"/>
    <w:aliases w:val="4_Buchstabe"/>
    <w:basedOn w:val="Standard"/>
    <w:next w:val="Standard"/>
    <w:link w:val="berschrift6Zchn"/>
    <w:uiPriority w:val="9"/>
    <w:unhideWhenUsed/>
    <w:qFormat/>
    <w:rsid w:val="00F31F5D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07120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EC5FD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5FD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_Abschnitt Zchn"/>
    <w:basedOn w:val="Absatz-Standardschriftart"/>
    <w:link w:val="berschrift1"/>
    <w:uiPriority w:val="9"/>
    <w:rsid w:val="00EA173E"/>
    <w:rPr>
      <w:rFonts w:ascii="Lucida Sans" w:eastAsiaTheme="majorEastAsia" w:hAnsi="Lucida Sans" w:cstheme="majorBidi"/>
      <w:b/>
      <w:sz w:val="32"/>
      <w:szCs w:val="32"/>
    </w:rPr>
  </w:style>
  <w:style w:type="character" w:customStyle="1" w:styleId="berschrift2Zchn">
    <w:name w:val="Überschrift 2 Zchn"/>
    <w:aliases w:val="2_Ziffer Zchn"/>
    <w:basedOn w:val="Absatz-Standardschriftart"/>
    <w:link w:val="berschrift2"/>
    <w:uiPriority w:val="9"/>
    <w:rsid w:val="00EA173E"/>
    <w:rPr>
      <w:rFonts w:ascii="Lucida Sans" w:eastAsiaTheme="majorEastAsia" w:hAnsi="Lucida Sans" w:cstheme="majorBidi"/>
      <w:b/>
      <w:sz w:val="26"/>
      <w:szCs w:val="26"/>
    </w:rPr>
  </w:style>
  <w:style w:type="character" w:customStyle="1" w:styleId="berschrift3Zchn">
    <w:name w:val="Überschrift 3 Zchn"/>
    <w:aliases w:val="3_Nummer Zchn"/>
    <w:basedOn w:val="Absatz-Standardschriftart"/>
    <w:link w:val="berschrift3"/>
    <w:uiPriority w:val="9"/>
    <w:rsid w:val="00EA173E"/>
    <w:rPr>
      <w:rFonts w:ascii="Lucida Sans" w:eastAsiaTheme="majorEastAsia" w:hAnsi="Lucida Sans" w:cstheme="majorBidi"/>
      <w:b/>
      <w:sz w:val="24"/>
      <w:szCs w:val="24"/>
    </w:rPr>
  </w:style>
  <w:style w:type="character" w:customStyle="1" w:styleId="berschrift4Zchn">
    <w:name w:val="Überschrift 4 Zchn"/>
    <w:aliases w:val="3_Nummer. Zchn"/>
    <w:basedOn w:val="Absatz-Standardschriftart"/>
    <w:link w:val="berschrift4"/>
    <w:uiPriority w:val="9"/>
    <w:rsid w:val="00EA173E"/>
    <w:rPr>
      <w:rFonts w:ascii="Lucida Sans" w:eastAsiaTheme="majorEastAsia" w:hAnsi="Lucida Sans" w:cstheme="majorBidi"/>
      <w:iCs/>
      <w:sz w:val="24"/>
    </w:rPr>
  </w:style>
  <w:style w:type="character" w:customStyle="1" w:styleId="berschrift5Zchn">
    <w:name w:val="Überschrift 5 Zchn"/>
    <w:aliases w:val="3_Nummer.. Zchn"/>
    <w:basedOn w:val="Absatz-Standardschriftart"/>
    <w:link w:val="berschrift5"/>
    <w:uiPriority w:val="9"/>
    <w:rsid w:val="00553D22"/>
    <w:rPr>
      <w:rFonts w:ascii="Lucida Sans" w:eastAsiaTheme="majorEastAsia" w:hAnsi="Lucida Sans" w:cstheme="majorBidi"/>
      <w:sz w:val="24"/>
    </w:rPr>
  </w:style>
  <w:style w:type="character" w:customStyle="1" w:styleId="berschrift6Zchn">
    <w:name w:val="Überschrift 6 Zchn"/>
    <w:aliases w:val="4_Buchstabe Zchn"/>
    <w:basedOn w:val="Absatz-Standardschriftart"/>
    <w:link w:val="berschrift6"/>
    <w:uiPriority w:val="9"/>
    <w:rsid w:val="00F31F5D"/>
    <w:rPr>
      <w:rFonts w:ascii="Lucida Sans" w:eastAsiaTheme="majorEastAsia" w:hAnsi="Lucida Sans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07120"/>
    <w:rPr>
      <w:rFonts w:ascii="Lucida Sans" w:eastAsiaTheme="majorEastAsia" w:hAnsi="Lucida Sans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5F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5F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rsid w:val="00EC5FD3"/>
    <w:pPr>
      <w:spacing w:after="0" w:line="240" w:lineRule="auto"/>
    </w:pPr>
    <w:rPr>
      <w:rFonts w:ascii="Lucida Sans" w:hAnsi="Lucida Sans"/>
    </w:rPr>
  </w:style>
  <w:style w:type="paragraph" w:styleId="Listenabsatz">
    <w:name w:val="List Paragraph"/>
    <w:basedOn w:val="Standard"/>
    <w:uiPriority w:val="34"/>
    <w:rsid w:val="00EC5FD3"/>
    <w:pPr>
      <w:ind w:left="720"/>
      <w:contextualSpacing/>
    </w:pPr>
  </w:style>
  <w:style w:type="paragraph" w:styleId="Kopfzeile">
    <w:name w:val="header"/>
    <w:aliases w:val="Header"/>
    <w:basedOn w:val="Standard"/>
    <w:link w:val="KopfzeileZchn"/>
    <w:uiPriority w:val="99"/>
    <w:unhideWhenUsed/>
    <w:rsid w:val="00EC5FD3"/>
    <w:pPr>
      <w:tabs>
        <w:tab w:val="center" w:pos="4703"/>
        <w:tab w:val="right" w:pos="9406"/>
      </w:tabs>
      <w:spacing w:after="0" w:line="240" w:lineRule="auto"/>
      <w:jc w:val="both"/>
    </w:pPr>
    <w:rPr>
      <w:rFonts w:ascii="Georgia" w:hAnsi="Georgia"/>
      <w:color w:val="000000"/>
    </w:rPr>
  </w:style>
  <w:style w:type="character" w:customStyle="1" w:styleId="KopfzeileZchn">
    <w:name w:val="Kopfzeile Zchn"/>
    <w:aliases w:val="Header Zchn1"/>
    <w:basedOn w:val="Absatz-Standardschriftart"/>
    <w:link w:val="Kopfzeile"/>
    <w:uiPriority w:val="99"/>
    <w:rsid w:val="00EC5FD3"/>
    <w:rPr>
      <w:rFonts w:ascii="Georgia" w:hAnsi="Georgia"/>
      <w:color w:val="000000"/>
    </w:rPr>
  </w:style>
  <w:style w:type="paragraph" w:styleId="Fuzeile">
    <w:name w:val="footer"/>
    <w:aliases w:val="Footer"/>
    <w:basedOn w:val="Standard"/>
    <w:link w:val="FuzeileZchn"/>
    <w:uiPriority w:val="99"/>
    <w:unhideWhenUsed/>
    <w:rsid w:val="00EC5FD3"/>
    <w:pPr>
      <w:tabs>
        <w:tab w:val="center" w:pos="4703"/>
        <w:tab w:val="right" w:pos="9406"/>
      </w:tabs>
      <w:spacing w:after="0" w:line="240" w:lineRule="auto"/>
      <w:jc w:val="both"/>
    </w:pPr>
    <w:rPr>
      <w:rFonts w:ascii="Georgia" w:hAnsi="Georgia"/>
      <w:color w:val="000000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99"/>
    <w:rsid w:val="00EC5FD3"/>
    <w:rPr>
      <w:rFonts w:ascii="Georgia" w:hAnsi="Georgia"/>
      <w:color w:val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EC5FD3"/>
    <w:pPr>
      <w:spacing w:after="100"/>
      <w:jc w:val="both"/>
    </w:pPr>
    <w:rPr>
      <w:rFonts w:ascii="Georgia" w:hAnsi="Georgia"/>
      <w:color w:val="000000"/>
    </w:rPr>
  </w:style>
  <w:style w:type="paragraph" w:styleId="Verzeichnis2">
    <w:name w:val="toc 2"/>
    <w:basedOn w:val="Standard"/>
    <w:next w:val="Standard"/>
    <w:autoRedefine/>
    <w:uiPriority w:val="39"/>
    <w:unhideWhenUsed/>
    <w:rsid w:val="00EC5FD3"/>
    <w:pPr>
      <w:spacing w:after="100"/>
      <w:ind w:left="220"/>
      <w:jc w:val="both"/>
    </w:pPr>
    <w:rPr>
      <w:rFonts w:ascii="Georgia" w:hAnsi="Georgia"/>
      <w:color w:val="000000"/>
    </w:rPr>
  </w:style>
  <w:style w:type="character" w:customStyle="1" w:styleId="KopfzeileZchn1">
    <w:name w:val="Kopfzeile Zchn1"/>
    <w:aliases w:val="Header Zchn"/>
    <w:rsid w:val="00EC5FD3"/>
    <w:rPr>
      <w:rFonts w:ascii="Arial" w:hAnsi="Arial"/>
      <w:b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5FD3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5FD3"/>
    <w:rPr>
      <w:rFonts w:ascii="Segoe UI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5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5FD3"/>
    <w:pPr>
      <w:spacing w:line="240" w:lineRule="auto"/>
      <w:jc w:val="both"/>
    </w:pPr>
    <w:rPr>
      <w:rFonts w:ascii="Georgia" w:hAnsi="Georgia"/>
      <w:color w:val="00000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5FD3"/>
    <w:rPr>
      <w:rFonts w:ascii="Georgia" w:hAnsi="Georgi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5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5FD3"/>
    <w:rPr>
      <w:rFonts w:ascii="Georgia" w:hAnsi="Georgia"/>
      <w:b/>
      <w:bCs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C5FD3"/>
    <w:rPr>
      <w:color w:val="0000FF"/>
      <w:u w:val="single"/>
    </w:rPr>
  </w:style>
  <w:style w:type="paragraph" w:styleId="berarbeitung">
    <w:name w:val="Revision"/>
    <w:hidden/>
    <w:uiPriority w:val="99"/>
    <w:semiHidden/>
    <w:rsid w:val="00EC5FD3"/>
    <w:pPr>
      <w:spacing w:after="0" w:line="240" w:lineRule="auto"/>
    </w:pPr>
    <w:rPr>
      <w:rFonts w:ascii="Georgia" w:hAnsi="Georgia"/>
      <w:color w:val="000000"/>
    </w:rPr>
  </w:style>
  <w:style w:type="table" w:styleId="Tabellenraster">
    <w:name w:val="Table Grid"/>
    <w:basedOn w:val="NormaleTabelle"/>
    <w:uiPriority w:val="39"/>
    <w:rsid w:val="00EC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C5FD3"/>
    <w:pPr>
      <w:spacing w:after="0" w:line="240" w:lineRule="auto"/>
      <w:jc w:val="both"/>
    </w:pPr>
    <w:rPr>
      <w:rFonts w:ascii="Georgia" w:hAnsi="Georgia"/>
      <w:color w:val="00000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5FD3"/>
    <w:rPr>
      <w:rFonts w:ascii="Georgia" w:hAnsi="Georgia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5F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EC5FD3"/>
    <w:rPr>
      <w:color w:val="954F72" w:themeColor="followedHyperlink"/>
      <w:u w:val="single"/>
    </w:rPr>
  </w:style>
  <w:style w:type="paragraph" w:customStyle="1" w:styleId="Normberschrift">
    <w:name w:val="Normüberschrift"/>
    <w:basedOn w:val="Standard"/>
    <w:next w:val="Standard"/>
    <w:rsid w:val="006240A5"/>
    <w:pPr>
      <w:spacing w:after="480"/>
      <w:jc w:val="center"/>
    </w:pPr>
    <w:rPr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chenrecht-ebfr.de/document/34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9538-768C-4780-A61E-AD2B41BE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Sempere Culler Fernando</dc:creator>
  <cp:keywords/>
  <dc:description/>
  <cp:lastModifiedBy>Stefer Sandra</cp:lastModifiedBy>
  <cp:revision>4</cp:revision>
  <dcterms:created xsi:type="dcterms:W3CDTF">2024-09-18T14:29:00Z</dcterms:created>
  <dcterms:modified xsi:type="dcterms:W3CDTF">2024-09-18T14:29:00Z</dcterms:modified>
</cp:coreProperties>
</file>